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4" w:rsidRPr="009D7764" w:rsidRDefault="009D7764" w:rsidP="009D7764">
      <w:pPr>
        <w:spacing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9D7764">
        <w:rPr>
          <w:rFonts w:asciiTheme="minorHAnsi" w:hAnsiTheme="minorHAnsi"/>
          <w:b/>
          <w:color w:val="000000"/>
          <w:sz w:val="28"/>
          <w:szCs w:val="28"/>
        </w:rPr>
        <w:t xml:space="preserve"> Co można robić zimą?</w:t>
      </w:r>
    </w:p>
    <w:p w:rsidR="009D7764" w:rsidRPr="00830F0C" w:rsidRDefault="009D7764" w:rsidP="009D7764">
      <w:pPr>
        <w:spacing w:line="276" w:lineRule="auto"/>
        <w:rPr>
          <w:rFonts w:asciiTheme="minorHAnsi" w:hAnsiTheme="minorHAnsi"/>
          <w:b/>
        </w:rPr>
      </w:pPr>
    </w:p>
    <w:p w:rsidR="009D7764" w:rsidRPr="00830F0C" w:rsidRDefault="009D7764" w:rsidP="009D7764">
      <w:pPr>
        <w:pStyle w:val="Standard"/>
        <w:spacing w:line="276" w:lineRule="auto"/>
        <w:rPr>
          <w:rFonts w:asciiTheme="minorHAnsi" w:hAnsiTheme="minorHAnsi" w:cs="Calibri"/>
          <w:bCs/>
        </w:rPr>
      </w:pPr>
      <w:r w:rsidRPr="00830F0C">
        <w:rPr>
          <w:rFonts w:asciiTheme="minorHAnsi" w:hAnsiTheme="minorHAnsi" w:cs="Calibri"/>
          <w:bCs/>
        </w:rPr>
        <w:t>Drodzy Rodzice!</w:t>
      </w:r>
    </w:p>
    <w:p w:rsidR="009D7764" w:rsidRPr="00830F0C" w:rsidRDefault="009D7764" w:rsidP="009D7764">
      <w:pPr>
        <w:pStyle w:val="TableContents"/>
        <w:spacing w:line="276" w:lineRule="auto"/>
        <w:rPr>
          <w:rFonts w:asciiTheme="minorHAnsi" w:hAnsiTheme="minorHAnsi" w:cs="Calibri"/>
        </w:rPr>
      </w:pPr>
    </w:p>
    <w:p w:rsidR="009D7764" w:rsidRPr="00830F0C" w:rsidRDefault="009D7764" w:rsidP="009D7764">
      <w:pPr>
        <w:pStyle w:val="TableContents"/>
        <w:spacing w:line="276" w:lineRule="auto"/>
        <w:rPr>
          <w:rFonts w:asciiTheme="minorHAnsi" w:hAnsiTheme="minorHAnsi" w:cs="Calibri"/>
        </w:rPr>
      </w:pPr>
      <w:r w:rsidRPr="00830F0C">
        <w:rPr>
          <w:rFonts w:asciiTheme="minorHAnsi" w:hAnsiTheme="minorHAnsi" w:cs="Calibri"/>
        </w:rPr>
        <w:t xml:space="preserve">W tym tygodniu słuchaliśmy wierszy </w:t>
      </w:r>
      <w:r w:rsidRPr="00830F0C">
        <w:rPr>
          <w:rFonts w:asciiTheme="minorHAnsi" w:hAnsiTheme="minorHAnsi" w:cs="Calibri"/>
          <w:i/>
          <w:iCs/>
        </w:rPr>
        <w:t>Śnieżek</w:t>
      </w:r>
      <w:r w:rsidRPr="00830F0C">
        <w:rPr>
          <w:rFonts w:asciiTheme="minorHAnsi" w:hAnsiTheme="minorHAnsi" w:cs="Calibri"/>
        </w:rPr>
        <w:t xml:space="preserve"> Małgorzaty Strzałkowskiej i </w:t>
      </w:r>
      <w:r w:rsidRPr="00830F0C">
        <w:rPr>
          <w:rFonts w:asciiTheme="minorHAnsi" w:hAnsiTheme="minorHAnsi" w:cs="Calibri"/>
          <w:i/>
          <w:iCs/>
        </w:rPr>
        <w:t>Zaczarowany ogród</w:t>
      </w:r>
      <w:r w:rsidRPr="00830F0C">
        <w:rPr>
          <w:rFonts w:asciiTheme="minorHAnsi" w:hAnsiTheme="minorHAnsi" w:cs="Calibri"/>
        </w:rPr>
        <w:t xml:space="preserve"> Tadeusza Kubiaka i śpiewaliśmy zimową piosenkę </w:t>
      </w:r>
      <w:r w:rsidRPr="00830F0C">
        <w:rPr>
          <w:rFonts w:asciiTheme="minorHAnsi" w:hAnsiTheme="minorHAnsi" w:cs="Calibri"/>
          <w:i/>
          <w:iCs/>
        </w:rPr>
        <w:t>Tupu tup po śniegu</w:t>
      </w:r>
      <w:r w:rsidRPr="00830F0C">
        <w:rPr>
          <w:rFonts w:asciiTheme="minorHAnsi" w:hAnsiTheme="minorHAnsi" w:cs="Calibri"/>
        </w:rPr>
        <w:t xml:space="preserve">. Bawiliśmy się w zabawę paluszkową </w:t>
      </w:r>
      <w:r w:rsidRPr="00830F0C">
        <w:rPr>
          <w:rFonts w:asciiTheme="minorHAnsi" w:hAnsiTheme="minorHAnsi" w:cs="Calibri"/>
          <w:i/>
          <w:iCs/>
        </w:rPr>
        <w:t>Bałwanek</w:t>
      </w:r>
      <w:r w:rsidRPr="00830F0C">
        <w:rPr>
          <w:rFonts w:asciiTheme="minorHAnsi" w:hAnsiTheme="minorHAnsi" w:cs="Calibri"/>
        </w:rPr>
        <w:t>. Dzieci poznawały zjawiska  atmosferyczne charakterystyczne dla zimy (mróz, śnieg, lód), bawiły się w śnieżynki i w pingwina i malowały śnieżynki. Na podstawie opowiadania zastanawiały się, jak się ubrać, gdy jest zimno</w:t>
      </w:r>
      <w:r w:rsidRPr="00830F0C">
        <w:rPr>
          <w:rFonts w:asciiTheme="minorHAnsi" w:hAnsiTheme="minorHAnsi"/>
        </w:rPr>
        <w:t xml:space="preserve"> </w:t>
      </w:r>
      <w:r w:rsidRPr="00830F0C">
        <w:rPr>
          <w:rFonts w:asciiTheme="minorHAnsi" w:hAnsiTheme="minorHAnsi" w:cs="Calibri"/>
        </w:rPr>
        <w:t>na dworze (nie za ciepło, nie za zimno). Dowiedziały się, co można zrobić ze śniegu i sprawdziły to doświadczalnie. Badały cechy i właściwości śniegu i lodu: robiły eksperymenty z wodą, lodem i śniegiem (zamrażanie wody, jaka jest różnica między lodem a wodą, co jest lżejsze – woda czy lód, rozpuszczanie lodu i śnieg</w:t>
      </w:r>
      <w:r>
        <w:rPr>
          <w:rFonts w:asciiTheme="minorHAnsi" w:hAnsiTheme="minorHAnsi" w:cs="Calibri"/>
        </w:rPr>
        <w:t>u), bawiły się w kropelkę wody</w:t>
      </w:r>
      <w:r w:rsidRPr="00830F0C">
        <w:rPr>
          <w:rFonts w:asciiTheme="minorHAnsi" w:hAnsiTheme="minorHAnsi" w:cs="Calibri"/>
        </w:rPr>
        <w:t>. Uczyły się rozpoznawać tropy zwierząt w śniegu.</w:t>
      </w:r>
    </w:p>
    <w:p w:rsidR="00EF6C9F" w:rsidRDefault="00EF6C9F"/>
    <w:p w:rsidR="009D7764" w:rsidRDefault="009D7764"/>
    <w:p w:rsidR="009D7764" w:rsidRDefault="009D7764">
      <w:pPr>
        <w:rPr>
          <w:rFonts w:asciiTheme="minorHAnsi" w:hAnsiTheme="minorHAnsi"/>
        </w:rPr>
      </w:pPr>
      <w:r w:rsidRPr="00830F0C">
        <w:rPr>
          <w:rFonts w:asciiTheme="minorHAnsi" w:hAnsiTheme="minorHAnsi"/>
        </w:rPr>
        <w:t xml:space="preserve">Miniony tydzień był </w:t>
      </w:r>
      <w:r>
        <w:rPr>
          <w:rFonts w:asciiTheme="minorHAnsi" w:hAnsiTheme="minorHAnsi"/>
        </w:rPr>
        <w:t xml:space="preserve">również czasem </w:t>
      </w:r>
      <w:r w:rsidRPr="00830F0C">
        <w:rPr>
          <w:rFonts w:asciiTheme="minorHAnsi" w:hAnsiTheme="minorHAnsi"/>
        </w:rPr>
        <w:t>poznawania zwyczajów karnawałowych i przygotowań do balu. Rozmawialiśmy o tym, kto był już kiedyś na balu przebierańców, za co d</w:t>
      </w:r>
      <w:r>
        <w:rPr>
          <w:rFonts w:asciiTheme="minorHAnsi" w:hAnsiTheme="minorHAnsi"/>
        </w:rPr>
        <w:t>zieci chciałyby się przebrać.</w:t>
      </w:r>
    </w:p>
    <w:p w:rsidR="009D7764" w:rsidRDefault="009D7764">
      <w:pPr>
        <w:rPr>
          <w:rFonts w:asciiTheme="minorHAnsi" w:hAnsiTheme="minorHAnsi"/>
        </w:rPr>
      </w:pPr>
    </w:p>
    <w:p w:rsidR="009D7764" w:rsidRDefault="009D7764" w:rsidP="009D7764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>Mówiliśmy o tym, co robi się na balu karnawałowym, dzieci dowiedziały się także, jak należy się zachowywać, by wszyscy byli bezpieczni, i prezentowały przygotowane stroje. Podczas balu śpiewaliśmy znane piosenki, tańczyliśmy, bawiliśmy się balonami i chustą animacyjną.</w:t>
      </w:r>
    </w:p>
    <w:p w:rsidR="002F21BD" w:rsidRDefault="002F21BD" w:rsidP="009D7764">
      <w:pPr>
        <w:spacing w:line="276" w:lineRule="auto"/>
        <w:rPr>
          <w:rFonts w:asciiTheme="minorHAnsi" w:hAnsiTheme="minorHAnsi"/>
        </w:rPr>
      </w:pPr>
    </w:p>
    <w:p w:rsidR="002F21BD" w:rsidRDefault="002F21BD" w:rsidP="009D7764">
      <w:pPr>
        <w:spacing w:line="276" w:lineRule="auto"/>
        <w:rPr>
          <w:rFonts w:asciiTheme="minorHAnsi" w:hAnsiTheme="minorHAnsi"/>
        </w:rPr>
      </w:pPr>
    </w:p>
    <w:p w:rsidR="002F21BD" w:rsidRDefault="002F21BD" w:rsidP="009D7764">
      <w:pPr>
        <w:spacing w:line="276" w:lineRule="auto"/>
        <w:rPr>
          <w:rFonts w:asciiTheme="minorHAnsi" w:hAnsiTheme="minorHAnsi"/>
        </w:rPr>
      </w:pPr>
    </w:p>
    <w:p w:rsidR="009D7764" w:rsidRPr="00830F0C" w:rsidRDefault="009D7764" w:rsidP="009D7764">
      <w:pPr>
        <w:pStyle w:val="TableContents"/>
        <w:spacing w:line="276" w:lineRule="auto"/>
        <w:rPr>
          <w:rFonts w:asciiTheme="minorHAnsi" w:hAnsiTheme="minorHAnsi" w:cs="Calibri"/>
        </w:rPr>
      </w:pPr>
      <w:r w:rsidRPr="00830F0C">
        <w:rPr>
          <w:rFonts w:asciiTheme="minorHAnsi" w:hAnsiTheme="minorHAnsi" w:cs="Calibri"/>
        </w:rPr>
        <w:t xml:space="preserve">Dziecko w każdym wieku potrzebuje miłości. </w:t>
      </w:r>
      <w:r w:rsidR="002F21BD">
        <w:rPr>
          <w:rFonts w:asciiTheme="minorHAnsi" w:hAnsiTheme="minorHAnsi" w:cs="Calibri"/>
        </w:rPr>
        <w:t>W</w:t>
      </w:r>
      <w:r w:rsidRPr="00830F0C">
        <w:rPr>
          <w:rFonts w:asciiTheme="minorHAnsi" w:hAnsiTheme="minorHAnsi" w:cs="Calibri"/>
        </w:rPr>
        <w:t xml:space="preserve"> ramionach taty czy mamy dziecko czuje się bezpieczne, kochane, rozumiane, akceptowane, ważne. </w:t>
      </w:r>
      <w:r w:rsidR="002F21BD">
        <w:rPr>
          <w:rFonts w:asciiTheme="minorHAnsi" w:hAnsiTheme="minorHAnsi" w:cs="Calibri"/>
        </w:rPr>
        <w:t>M</w:t>
      </w:r>
      <w:r w:rsidRPr="00830F0C">
        <w:rPr>
          <w:rFonts w:asciiTheme="minorHAnsi" w:hAnsiTheme="minorHAnsi" w:cs="Calibri"/>
        </w:rPr>
        <w:t xml:space="preserve">etodami budowania relacji </w:t>
      </w:r>
      <w:r w:rsidR="002F21BD">
        <w:rPr>
          <w:rFonts w:asciiTheme="minorHAnsi" w:hAnsiTheme="minorHAnsi" w:cs="Calibri"/>
        </w:rPr>
        <w:t xml:space="preserve">jest np. </w:t>
      </w:r>
      <w:r w:rsidRPr="00830F0C">
        <w:rPr>
          <w:rFonts w:asciiTheme="minorHAnsi" w:hAnsiTheme="minorHAnsi" w:cs="Calibri"/>
        </w:rPr>
        <w:t>baraszkowanie, dziecięce masażyki i zabawy paluszkowe. Każda z nich przynosi korzyści dziecku, wiąże się z przyjemnością i wspomaga budowanie re</w:t>
      </w:r>
      <w:r w:rsidR="002F21BD">
        <w:rPr>
          <w:rFonts w:asciiTheme="minorHAnsi" w:hAnsiTheme="minorHAnsi" w:cs="Calibri"/>
        </w:rPr>
        <w:t>lacji między dorosłym a dzieckiem</w:t>
      </w:r>
      <w:r w:rsidRPr="00830F0C">
        <w:rPr>
          <w:rFonts w:asciiTheme="minorHAnsi" w:hAnsiTheme="minorHAnsi" w:cs="Calibri"/>
        </w:rPr>
        <w:t>. Baraszkowanie polega na kołysaniu, turlaniu, rzucaniu poduszkami, huśtaniu, podrzucaniu, siłowaniu się z maluchem. Wspomaga budowanie zaufania – dziecko wierzy, że w trakcie zabawy nic złego mu się nie stanie, a następnie przenosi to na inne sytuacje. W dziecięcych masażykach najważniejszy jest kontakt. Polegają one na delikatnym dotykaniu (głaskaniu, gilgotaniu) dziecka zgodnie z wypowiadanym wierszykiem. Podobne są zabawy paluszkowe, wykonywane raczej w obrębie dłoni i palców dziecka. Ich przy</w:t>
      </w:r>
      <w:r w:rsidR="002F21BD">
        <w:rPr>
          <w:rFonts w:asciiTheme="minorHAnsi" w:hAnsiTheme="minorHAnsi" w:cs="Calibri"/>
        </w:rPr>
        <w:t>kłady zna prawdopodobnie każdy</w:t>
      </w:r>
      <w:r w:rsidR="002F21BD">
        <w:rPr>
          <w:rFonts w:asciiTheme="minorHAnsi" w:hAnsiTheme="minorHAnsi" w:cs="Calibri"/>
          <w:i/>
          <w:iCs/>
        </w:rPr>
        <w:t xml:space="preserve"> </w:t>
      </w:r>
      <w:r w:rsidR="002F21BD" w:rsidRPr="002F21BD">
        <w:rPr>
          <w:rFonts w:asciiTheme="minorHAnsi" w:hAnsiTheme="minorHAnsi" w:cs="Calibri"/>
          <w:iCs/>
        </w:rPr>
        <w:t>np.</w:t>
      </w:r>
      <w:r w:rsidR="002F21BD">
        <w:rPr>
          <w:rFonts w:asciiTheme="minorHAnsi" w:hAnsiTheme="minorHAnsi" w:cs="Calibri"/>
          <w:iCs/>
        </w:rPr>
        <w:t xml:space="preserve"> </w:t>
      </w:r>
      <w:r w:rsidRPr="00830F0C">
        <w:rPr>
          <w:rFonts w:asciiTheme="minorHAnsi" w:hAnsiTheme="minorHAnsi" w:cs="Calibri"/>
          <w:i/>
          <w:iCs/>
        </w:rPr>
        <w:t>Sroczka kaszkę warzyła</w:t>
      </w:r>
      <w:r w:rsidR="002F21BD">
        <w:rPr>
          <w:rFonts w:asciiTheme="minorHAnsi" w:hAnsiTheme="minorHAnsi" w:cs="Calibri"/>
        </w:rPr>
        <w:t xml:space="preserve">; </w:t>
      </w:r>
      <w:r w:rsidRPr="00830F0C">
        <w:rPr>
          <w:rFonts w:asciiTheme="minorHAnsi" w:hAnsiTheme="minorHAnsi" w:cs="Calibri"/>
        </w:rPr>
        <w:t xml:space="preserve">można też szukać nowych pomysłów w książkach lub w </w:t>
      </w:r>
      <w:r w:rsidR="002F21BD" w:rsidRPr="00830F0C">
        <w:rPr>
          <w:rFonts w:asciiTheme="minorHAnsi" w:hAnsiTheme="minorHAnsi" w:cs="Calibri"/>
        </w:rPr>
        <w:t>intrenecie</w:t>
      </w:r>
      <w:r w:rsidRPr="00830F0C">
        <w:rPr>
          <w:rFonts w:asciiTheme="minorHAnsi" w:hAnsiTheme="minorHAnsi" w:cs="Calibri"/>
        </w:rPr>
        <w:t>. Poza budowaniem relacji i pozytywnego postrzegania siebie, przyczyniają się one do rozwoju językowego i motorycznego. Dlatego warto wykorzystywać od czasu do czasu wszystkie wymienione rodzaje zabaw, co wpłynie pozytywnie zarówno na dziecko, jak i na rodzica.</w:t>
      </w:r>
    </w:p>
    <w:p w:rsidR="009D7764" w:rsidRDefault="009D7764">
      <w:bookmarkStart w:id="0" w:name="_GoBack"/>
      <w:bookmarkEnd w:id="0"/>
    </w:p>
    <w:sectPr w:rsidR="009D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4"/>
    <w:rsid w:val="002F21BD"/>
    <w:rsid w:val="009D7764"/>
    <w:rsid w:val="00E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7ED8-95F9-47CE-93B1-A2DE924A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D77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uiPriority w:val="99"/>
    <w:rsid w:val="009D7764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2021-01-29T18:42:00Z</dcterms:created>
  <dcterms:modified xsi:type="dcterms:W3CDTF">2021-01-29T18:59:00Z</dcterms:modified>
</cp:coreProperties>
</file>